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BC" w:rsidRDefault="00F90BBC">
      <w:pPr>
        <w:spacing w:line="1" w:lineRule="exact"/>
      </w:pPr>
    </w:p>
    <w:p w:rsidR="00F90BBC" w:rsidRPr="007A4BBD" w:rsidRDefault="00BF6A0D" w:rsidP="007A4BBD">
      <w:pPr>
        <w:pStyle w:val="20"/>
        <w:framePr w:w="9685" w:h="9289" w:hRule="exact" w:wrap="none" w:vAnchor="page" w:hAnchor="page" w:x="1591" w:y="1105"/>
        <w:spacing w:after="260"/>
        <w:rPr>
          <w:sz w:val="28"/>
          <w:szCs w:val="28"/>
        </w:rPr>
      </w:pPr>
      <w:r w:rsidRPr="007A4BBD">
        <w:rPr>
          <w:sz w:val="28"/>
          <w:szCs w:val="28"/>
        </w:rPr>
        <w:t>АДМИНИСТРАЦИЯ</w:t>
      </w:r>
    </w:p>
    <w:p w:rsidR="00F90BBC" w:rsidRPr="007A4BBD" w:rsidRDefault="007A4BBD" w:rsidP="007A4BBD">
      <w:pPr>
        <w:pStyle w:val="20"/>
        <w:framePr w:w="9685" w:h="9289" w:hRule="exact" w:wrap="none" w:vAnchor="page" w:hAnchor="page" w:x="1591" w:y="1105"/>
        <w:spacing w:after="720"/>
        <w:rPr>
          <w:sz w:val="28"/>
          <w:szCs w:val="28"/>
        </w:rPr>
      </w:pPr>
      <w:r w:rsidRPr="007A4BBD">
        <w:rPr>
          <w:sz w:val="28"/>
          <w:szCs w:val="28"/>
        </w:rPr>
        <w:t xml:space="preserve">НИЖНЕГРАЙВОРОНСКОГО СЕЛЬСОВЕТА </w:t>
      </w:r>
      <w:r w:rsidR="00BF6A0D" w:rsidRPr="007A4BBD">
        <w:rPr>
          <w:sz w:val="28"/>
          <w:szCs w:val="28"/>
        </w:rPr>
        <w:t xml:space="preserve">СОВЕТСКОГО РАЙОНА КУРСКОЙ </w:t>
      </w:r>
      <w:r w:rsidRPr="007A4BBD">
        <w:rPr>
          <w:sz w:val="28"/>
          <w:szCs w:val="28"/>
        </w:rPr>
        <w:t>ОБЛАСТИ</w:t>
      </w:r>
    </w:p>
    <w:p w:rsidR="00F90BBC" w:rsidRPr="007A4BBD" w:rsidRDefault="00BF6A0D" w:rsidP="007A4BBD">
      <w:pPr>
        <w:pStyle w:val="20"/>
        <w:framePr w:w="9685" w:h="9289" w:hRule="exact" w:wrap="none" w:vAnchor="page" w:hAnchor="page" w:x="1591" w:y="1105"/>
        <w:spacing w:after="260"/>
        <w:rPr>
          <w:sz w:val="28"/>
          <w:szCs w:val="28"/>
        </w:rPr>
      </w:pPr>
      <w:r w:rsidRPr="007A4BBD">
        <w:rPr>
          <w:sz w:val="28"/>
          <w:szCs w:val="28"/>
        </w:rPr>
        <w:t>ПОСТАНОВЛЕНИЕ</w:t>
      </w:r>
    </w:p>
    <w:p w:rsidR="00F90BBC" w:rsidRDefault="007A4BBD" w:rsidP="007A4BBD">
      <w:pPr>
        <w:pStyle w:val="30"/>
        <w:framePr w:w="9685" w:h="9289" w:hRule="exact" w:wrap="none" w:vAnchor="page" w:hAnchor="page" w:x="1591" w:y="1105"/>
        <w:tabs>
          <w:tab w:val="left" w:pos="1987"/>
        </w:tabs>
        <w:spacing w:after="260" w:line="271" w:lineRule="auto"/>
        <w:jc w:val="center"/>
      </w:pPr>
      <w:r>
        <w:t>ОТ 30.12.2021</w:t>
      </w:r>
      <w:r>
        <w:tab/>
        <w:t>№36</w:t>
      </w:r>
    </w:p>
    <w:p w:rsidR="00F90BBC" w:rsidRPr="007A4BBD" w:rsidRDefault="00BF6A0D" w:rsidP="007A4BBD">
      <w:pPr>
        <w:pStyle w:val="1"/>
        <w:framePr w:w="9685" w:h="9289" w:hRule="exact" w:wrap="none" w:vAnchor="page" w:hAnchor="page" w:x="1591" w:y="1105"/>
        <w:ind w:firstLine="0"/>
        <w:jc w:val="center"/>
        <w:rPr>
          <w:b/>
          <w:sz w:val="28"/>
          <w:szCs w:val="28"/>
        </w:rPr>
      </w:pPr>
      <w:r w:rsidRPr="007A4BBD">
        <w:rPr>
          <w:b/>
          <w:sz w:val="28"/>
          <w:szCs w:val="28"/>
        </w:rPr>
        <w:t xml:space="preserve">Об </w:t>
      </w:r>
      <w:r w:rsidRPr="007A4BBD">
        <w:rPr>
          <w:b/>
          <w:bCs/>
          <w:sz w:val="28"/>
          <w:szCs w:val="28"/>
        </w:rPr>
        <w:t xml:space="preserve">утверждении порядка и сроков внесения </w:t>
      </w:r>
      <w:r w:rsidRPr="007A4BBD">
        <w:rPr>
          <w:b/>
          <w:sz w:val="28"/>
          <w:szCs w:val="28"/>
        </w:rPr>
        <w:t>изменений в</w:t>
      </w:r>
      <w:r w:rsidRPr="007A4BBD">
        <w:rPr>
          <w:b/>
          <w:sz w:val="28"/>
          <w:szCs w:val="28"/>
        </w:rPr>
        <w:br/>
      </w:r>
      <w:r w:rsidRPr="007A4BBD">
        <w:rPr>
          <w:b/>
          <w:bCs/>
          <w:sz w:val="28"/>
          <w:szCs w:val="28"/>
        </w:rPr>
        <w:t xml:space="preserve">перечень главных администраторов доходов </w:t>
      </w:r>
      <w:r w:rsidRPr="007A4BBD">
        <w:rPr>
          <w:b/>
          <w:sz w:val="28"/>
          <w:szCs w:val="28"/>
        </w:rPr>
        <w:t>бюджета</w:t>
      </w:r>
      <w:r w:rsidRPr="007A4BBD">
        <w:rPr>
          <w:b/>
          <w:sz w:val="28"/>
          <w:szCs w:val="28"/>
        </w:rPr>
        <w:br/>
      </w:r>
      <w:r w:rsidRPr="007A4BBD">
        <w:rPr>
          <w:b/>
          <w:bCs/>
          <w:sz w:val="28"/>
          <w:szCs w:val="28"/>
        </w:rPr>
        <w:t xml:space="preserve">муниципального </w:t>
      </w:r>
      <w:r w:rsidR="007A4BBD">
        <w:rPr>
          <w:b/>
          <w:bCs/>
          <w:sz w:val="28"/>
          <w:szCs w:val="28"/>
        </w:rPr>
        <w:t>образования</w:t>
      </w:r>
      <w:r w:rsidRPr="007A4BBD">
        <w:rPr>
          <w:b/>
          <w:bCs/>
          <w:sz w:val="28"/>
          <w:szCs w:val="28"/>
        </w:rPr>
        <w:t xml:space="preserve"> «</w:t>
      </w:r>
      <w:proofErr w:type="spellStart"/>
      <w:r w:rsidR="007A4BBD">
        <w:rPr>
          <w:b/>
          <w:bCs/>
          <w:sz w:val="28"/>
          <w:szCs w:val="28"/>
        </w:rPr>
        <w:t>Нижнеграйворонский</w:t>
      </w:r>
      <w:proofErr w:type="spellEnd"/>
      <w:r w:rsidR="007A4BBD">
        <w:rPr>
          <w:b/>
          <w:bCs/>
          <w:sz w:val="28"/>
          <w:szCs w:val="28"/>
        </w:rPr>
        <w:t xml:space="preserve"> сельсовет</w:t>
      </w:r>
      <w:r w:rsidRPr="007A4BBD">
        <w:rPr>
          <w:b/>
          <w:bCs/>
          <w:sz w:val="28"/>
          <w:szCs w:val="28"/>
        </w:rPr>
        <w:t xml:space="preserve">» </w:t>
      </w:r>
      <w:r w:rsidR="007A4BBD" w:rsidRPr="007A4BBD">
        <w:rPr>
          <w:b/>
          <w:bCs/>
          <w:sz w:val="28"/>
          <w:szCs w:val="28"/>
        </w:rPr>
        <w:t xml:space="preserve">Советского района </w:t>
      </w:r>
      <w:r w:rsidRPr="007A4BBD">
        <w:rPr>
          <w:b/>
          <w:sz w:val="28"/>
          <w:szCs w:val="28"/>
        </w:rPr>
        <w:t>Курской области</w:t>
      </w:r>
    </w:p>
    <w:p w:rsidR="00F90BBC" w:rsidRPr="007A4BBD" w:rsidRDefault="00BF6A0D" w:rsidP="007A4BBD">
      <w:pPr>
        <w:pStyle w:val="1"/>
        <w:framePr w:w="9685" w:h="9289" w:hRule="exact" w:wrap="none" w:vAnchor="page" w:hAnchor="page" w:x="1591" w:y="1105"/>
        <w:spacing w:after="0"/>
        <w:ind w:firstLine="860"/>
        <w:jc w:val="both"/>
        <w:rPr>
          <w:sz w:val="28"/>
          <w:szCs w:val="28"/>
        </w:rPr>
      </w:pPr>
      <w:r w:rsidRPr="007A4BBD">
        <w:rPr>
          <w:sz w:val="28"/>
          <w:szCs w:val="28"/>
        </w:rPr>
        <w:t>В соответствии</w:t>
      </w:r>
      <w:r w:rsidRPr="007A4BBD">
        <w:rPr>
          <w:sz w:val="28"/>
          <w:szCs w:val="28"/>
        </w:rPr>
        <w:t xml:space="preserve"> со статьей 160.1 Бюджетного кодекса Российской Федерации и общими требованиями, утвержденными постановлением Правительства Российской Федерации от 16 сентября 2021г. № 1569:</w:t>
      </w:r>
    </w:p>
    <w:p w:rsidR="00F90BBC" w:rsidRPr="007A4BBD" w:rsidRDefault="00BF6A0D" w:rsidP="007A4BBD">
      <w:pPr>
        <w:pStyle w:val="1"/>
        <w:framePr w:w="9685" w:h="9289" w:hRule="exact" w:wrap="none" w:vAnchor="page" w:hAnchor="page" w:x="1591" w:y="1105"/>
        <w:numPr>
          <w:ilvl w:val="0"/>
          <w:numId w:val="1"/>
        </w:numPr>
        <w:tabs>
          <w:tab w:val="left" w:pos="1208"/>
        </w:tabs>
        <w:spacing w:after="0"/>
        <w:ind w:firstLine="860"/>
        <w:jc w:val="both"/>
        <w:rPr>
          <w:sz w:val="28"/>
          <w:szCs w:val="28"/>
        </w:rPr>
      </w:pPr>
      <w:bookmarkStart w:id="0" w:name="bookmark0"/>
      <w:bookmarkEnd w:id="0"/>
      <w:r w:rsidRPr="007A4BBD">
        <w:rPr>
          <w:sz w:val="28"/>
          <w:szCs w:val="28"/>
        </w:rPr>
        <w:t>Утвердить прилагаемый порядок и сроки внесения изменений в перечень главных админ</w:t>
      </w:r>
      <w:r w:rsidRPr="007A4BBD">
        <w:rPr>
          <w:sz w:val="28"/>
          <w:szCs w:val="28"/>
        </w:rPr>
        <w:t xml:space="preserve">истраторов </w:t>
      </w:r>
      <w:r w:rsidR="007A4BBD" w:rsidRPr="007A4BBD">
        <w:rPr>
          <w:sz w:val="28"/>
          <w:szCs w:val="28"/>
        </w:rPr>
        <w:t>доходов бюджета муниципального образования</w:t>
      </w:r>
      <w:r w:rsidRPr="007A4BBD">
        <w:rPr>
          <w:sz w:val="28"/>
          <w:szCs w:val="28"/>
        </w:rPr>
        <w:t xml:space="preserve"> «</w:t>
      </w:r>
      <w:proofErr w:type="spellStart"/>
      <w:r w:rsidR="007A4BBD" w:rsidRPr="007A4BBD">
        <w:rPr>
          <w:sz w:val="28"/>
          <w:szCs w:val="28"/>
        </w:rPr>
        <w:t>Нижнеграйворонский</w:t>
      </w:r>
      <w:proofErr w:type="spellEnd"/>
      <w:r w:rsidR="007A4BBD" w:rsidRPr="007A4BBD">
        <w:rPr>
          <w:sz w:val="28"/>
          <w:szCs w:val="28"/>
        </w:rPr>
        <w:t xml:space="preserve"> сельсовет</w:t>
      </w:r>
      <w:r w:rsidRPr="007A4BBD">
        <w:rPr>
          <w:sz w:val="28"/>
          <w:szCs w:val="28"/>
        </w:rPr>
        <w:t xml:space="preserve">» </w:t>
      </w:r>
      <w:r w:rsidR="007A4BBD" w:rsidRPr="007A4BBD">
        <w:rPr>
          <w:sz w:val="28"/>
          <w:szCs w:val="28"/>
        </w:rPr>
        <w:t xml:space="preserve">Советского района </w:t>
      </w:r>
      <w:r w:rsidRPr="007A4BBD">
        <w:rPr>
          <w:sz w:val="28"/>
          <w:szCs w:val="28"/>
        </w:rPr>
        <w:t>Курской области.</w:t>
      </w:r>
    </w:p>
    <w:p w:rsidR="00F90BBC" w:rsidRPr="007A4BBD" w:rsidRDefault="00BF6A0D" w:rsidP="007A4BBD">
      <w:pPr>
        <w:pStyle w:val="1"/>
        <w:framePr w:w="9685" w:h="9289" w:hRule="exact" w:wrap="none" w:vAnchor="page" w:hAnchor="page" w:x="1591" w:y="1105"/>
        <w:numPr>
          <w:ilvl w:val="0"/>
          <w:numId w:val="1"/>
        </w:numPr>
        <w:tabs>
          <w:tab w:val="left" w:pos="1222"/>
        </w:tabs>
        <w:spacing w:after="0"/>
        <w:ind w:firstLine="860"/>
        <w:jc w:val="both"/>
        <w:rPr>
          <w:sz w:val="28"/>
          <w:szCs w:val="28"/>
        </w:rPr>
      </w:pPr>
      <w:bookmarkStart w:id="1" w:name="bookmark1"/>
      <w:bookmarkEnd w:id="1"/>
      <w:r w:rsidRPr="007A4BB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</w:t>
      </w:r>
      <w:r w:rsidR="007A4BBD" w:rsidRPr="007A4BBD">
        <w:rPr>
          <w:sz w:val="28"/>
          <w:szCs w:val="28"/>
        </w:rPr>
        <w:t>образования</w:t>
      </w:r>
      <w:r w:rsidRPr="007A4BBD">
        <w:rPr>
          <w:sz w:val="28"/>
          <w:szCs w:val="28"/>
        </w:rPr>
        <w:t xml:space="preserve"> «</w:t>
      </w:r>
      <w:proofErr w:type="spellStart"/>
      <w:r w:rsidR="007A4BBD" w:rsidRPr="007A4BBD">
        <w:rPr>
          <w:sz w:val="28"/>
          <w:szCs w:val="28"/>
        </w:rPr>
        <w:t>Нижнеграйворонский</w:t>
      </w:r>
      <w:proofErr w:type="spellEnd"/>
      <w:r w:rsidR="007A4BBD" w:rsidRPr="007A4BBD">
        <w:rPr>
          <w:sz w:val="28"/>
          <w:szCs w:val="28"/>
        </w:rPr>
        <w:t xml:space="preserve"> сельсовет</w:t>
      </w:r>
      <w:r w:rsidRPr="007A4BBD">
        <w:rPr>
          <w:sz w:val="28"/>
          <w:szCs w:val="28"/>
        </w:rPr>
        <w:t xml:space="preserve">» </w:t>
      </w:r>
      <w:proofErr w:type="spellStart"/>
      <w:r w:rsidR="007A4BBD" w:rsidRPr="007A4BBD">
        <w:rPr>
          <w:sz w:val="28"/>
          <w:szCs w:val="28"/>
        </w:rPr>
        <w:t>Советскогорайона</w:t>
      </w:r>
      <w:proofErr w:type="spellEnd"/>
      <w:r w:rsidR="007A4BBD" w:rsidRPr="007A4BBD">
        <w:rPr>
          <w:sz w:val="28"/>
          <w:szCs w:val="28"/>
        </w:rPr>
        <w:t xml:space="preserve"> </w:t>
      </w:r>
      <w:r w:rsidRPr="007A4BBD">
        <w:rPr>
          <w:sz w:val="28"/>
          <w:szCs w:val="28"/>
        </w:rPr>
        <w:t>Курской области, начиная с б</w:t>
      </w:r>
      <w:r w:rsidRPr="007A4BBD">
        <w:rPr>
          <w:sz w:val="28"/>
          <w:szCs w:val="28"/>
        </w:rPr>
        <w:t xml:space="preserve">юджета муниципального </w:t>
      </w:r>
      <w:r w:rsidR="007A4BBD" w:rsidRPr="007A4BBD">
        <w:rPr>
          <w:sz w:val="28"/>
          <w:szCs w:val="28"/>
        </w:rPr>
        <w:t>образования</w:t>
      </w:r>
      <w:r w:rsidRPr="007A4BBD">
        <w:rPr>
          <w:sz w:val="28"/>
          <w:szCs w:val="28"/>
        </w:rPr>
        <w:t xml:space="preserve"> «</w:t>
      </w:r>
      <w:proofErr w:type="spellStart"/>
      <w:r w:rsidR="007A4BBD" w:rsidRPr="007A4BBD">
        <w:rPr>
          <w:sz w:val="28"/>
          <w:szCs w:val="28"/>
        </w:rPr>
        <w:t>Нижнеграйворонский</w:t>
      </w:r>
      <w:proofErr w:type="spellEnd"/>
      <w:r w:rsidR="007A4BBD" w:rsidRPr="007A4BBD">
        <w:rPr>
          <w:sz w:val="28"/>
          <w:szCs w:val="28"/>
        </w:rPr>
        <w:t xml:space="preserve"> сельсовет</w:t>
      </w:r>
      <w:r w:rsidRPr="007A4BBD">
        <w:rPr>
          <w:sz w:val="28"/>
          <w:szCs w:val="28"/>
        </w:rPr>
        <w:t>» Курской области на 2022 год и на плановый период 2023 и 2024 годов.</w:t>
      </w:r>
    </w:p>
    <w:p w:rsidR="00F90BBC" w:rsidRPr="007A4BBD" w:rsidRDefault="00BF6A0D" w:rsidP="007A4BBD">
      <w:pPr>
        <w:pStyle w:val="1"/>
        <w:framePr w:h="1285" w:hRule="exact" w:wrap="none" w:vAnchor="page" w:hAnchor="page" w:x="1591" w:y="10729"/>
        <w:spacing w:after="0"/>
        <w:ind w:firstLine="0"/>
        <w:rPr>
          <w:sz w:val="28"/>
          <w:szCs w:val="28"/>
        </w:rPr>
      </w:pPr>
      <w:r w:rsidRPr="007A4BBD">
        <w:rPr>
          <w:sz w:val="28"/>
          <w:szCs w:val="28"/>
        </w:rPr>
        <w:t xml:space="preserve">Глава </w:t>
      </w:r>
      <w:proofErr w:type="spellStart"/>
      <w:r w:rsidR="007A4BBD" w:rsidRPr="007A4BBD">
        <w:rPr>
          <w:sz w:val="28"/>
          <w:szCs w:val="28"/>
        </w:rPr>
        <w:t>Нижнеграйворонского</w:t>
      </w:r>
      <w:proofErr w:type="spellEnd"/>
      <w:r w:rsidR="007A4BBD" w:rsidRPr="007A4BBD">
        <w:rPr>
          <w:sz w:val="28"/>
          <w:szCs w:val="28"/>
        </w:rPr>
        <w:t xml:space="preserve"> сельсовета</w:t>
      </w:r>
    </w:p>
    <w:p w:rsidR="007A4BBD" w:rsidRPr="007A4BBD" w:rsidRDefault="007A4BBD" w:rsidP="007A4BBD">
      <w:pPr>
        <w:pStyle w:val="1"/>
        <w:framePr w:h="1285" w:hRule="exact" w:wrap="none" w:vAnchor="page" w:hAnchor="page" w:x="1591" w:y="10729"/>
        <w:spacing w:after="0"/>
        <w:ind w:firstLine="0"/>
        <w:rPr>
          <w:sz w:val="28"/>
          <w:szCs w:val="28"/>
        </w:rPr>
      </w:pPr>
      <w:r w:rsidRPr="007A4BBD">
        <w:rPr>
          <w:sz w:val="28"/>
          <w:szCs w:val="28"/>
        </w:rPr>
        <w:t>Советского района</w:t>
      </w:r>
    </w:p>
    <w:p w:rsidR="00F90BBC" w:rsidRDefault="007A4BBD" w:rsidP="007A4BBD">
      <w:pPr>
        <w:pStyle w:val="30"/>
        <w:framePr w:w="1861" w:wrap="none" w:vAnchor="page" w:hAnchor="page" w:x="9108" w:y="10840"/>
        <w:spacing w:after="0" w:line="240" w:lineRule="auto"/>
      </w:pPr>
      <w:r>
        <w:t>В.Н. Плеханов</w:t>
      </w:r>
    </w:p>
    <w:p w:rsidR="00F90BBC" w:rsidRDefault="00F90BBC">
      <w:pPr>
        <w:spacing w:line="1" w:lineRule="exact"/>
      </w:pPr>
    </w:p>
    <w:p w:rsidR="007A4BBD" w:rsidRDefault="007A4BBD">
      <w:r>
        <w:br w:type="page"/>
      </w:r>
    </w:p>
    <w:p w:rsidR="007A4BBD" w:rsidRPr="007A4BBD" w:rsidRDefault="007A4BBD" w:rsidP="007A4BBD">
      <w:pPr>
        <w:autoSpaceDE w:val="0"/>
        <w:autoSpaceDN w:val="0"/>
        <w:adjustRightInd w:val="0"/>
        <w:ind w:right="5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7A4BBD">
        <w:rPr>
          <w:rFonts w:ascii="Times New Roman" w:hAnsi="Times New Roman" w:cs="Times New Roman"/>
          <w:sz w:val="28"/>
          <w:szCs w:val="28"/>
        </w:rPr>
        <w:t xml:space="preserve">                                           ПРИЛОЖЕНИЕ </w:t>
      </w:r>
    </w:p>
    <w:p w:rsidR="007A4BBD" w:rsidRPr="007A4BBD" w:rsidRDefault="007A4BBD" w:rsidP="007A4BBD">
      <w:pPr>
        <w:autoSpaceDE w:val="0"/>
        <w:autoSpaceDN w:val="0"/>
        <w:adjustRightInd w:val="0"/>
        <w:ind w:left="6371" w:right="548" w:firstLine="1"/>
        <w:jc w:val="right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 xml:space="preserve">   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A4BBD" w:rsidRPr="007A4BBD" w:rsidRDefault="007A4BBD" w:rsidP="007A4BBD">
      <w:pPr>
        <w:autoSpaceDE w:val="0"/>
        <w:autoSpaceDN w:val="0"/>
        <w:adjustRightInd w:val="0"/>
        <w:ind w:left="6372" w:right="548"/>
        <w:jc w:val="right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 xml:space="preserve">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A4BBD" w:rsidRPr="007A4BBD" w:rsidRDefault="007A4BBD" w:rsidP="007A4BBD">
      <w:pPr>
        <w:autoSpaceDE w:val="0"/>
        <w:autoSpaceDN w:val="0"/>
        <w:adjustRightInd w:val="0"/>
        <w:ind w:left="4395" w:right="5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4BBD" w:rsidRPr="007A4BBD" w:rsidRDefault="007A4BBD" w:rsidP="007A4BBD">
      <w:pPr>
        <w:autoSpaceDE w:val="0"/>
        <w:autoSpaceDN w:val="0"/>
        <w:adjustRightInd w:val="0"/>
        <w:ind w:left="4955" w:right="5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A4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A4BBD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7A4BBD" w:rsidRPr="007A4BBD" w:rsidRDefault="007A4BBD" w:rsidP="007A4BBD">
      <w:pPr>
        <w:autoSpaceDE w:val="0"/>
        <w:autoSpaceDN w:val="0"/>
        <w:adjustRightInd w:val="0"/>
        <w:ind w:left="6371" w:right="548" w:firstLine="433"/>
        <w:jc w:val="right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7A4BBD" w:rsidRPr="007A4BBD" w:rsidRDefault="007A4BBD" w:rsidP="007A4BBD">
      <w:pPr>
        <w:ind w:right="548"/>
        <w:jc w:val="center"/>
        <w:rPr>
          <w:rFonts w:ascii="Times New Roman" w:hAnsi="Times New Roman" w:cs="Times New Roman"/>
          <w:sz w:val="28"/>
          <w:szCs w:val="28"/>
        </w:rPr>
      </w:pPr>
    </w:p>
    <w:p w:rsidR="007A4BBD" w:rsidRPr="007A4BBD" w:rsidRDefault="007A4BBD" w:rsidP="007A4BBD">
      <w:pPr>
        <w:ind w:right="548"/>
        <w:jc w:val="center"/>
        <w:rPr>
          <w:rFonts w:ascii="Times New Roman" w:hAnsi="Times New Roman" w:cs="Times New Roman"/>
          <w:sz w:val="28"/>
          <w:szCs w:val="28"/>
        </w:rPr>
      </w:pPr>
    </w:p>
    <w:p w:rsidR="007A4BBD" w:rsidRPr="007A4BBD" w:rsidRDefault="007A4BBD" w:rsidP="007A4BBD">
      <w:pPr>
        <w:autoSpaceDE w:val="0"/>
        <w:autoSpaceDN w:val="0"/>
        <w:adjustRightInd w:val="0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BD">
        <w:rPr>
          <w:rFonts w:ascii="Times New Roman" w:hAnsi="Times New Roman" w:cs="Times New Roman"/>
          <w:b/>
          <w:sz w:val="28"/>
          <w:szCs w:val="28"/>
        </w:rPr>
        <w:t>ПОРЯДОК И СРОКИ</w:t>
      </w:r>
    </w:p>
    <w:p w:rsidR="007A4BBD" w:rsidRPr="007A4BBD" w:rsidRDefault="007A4BBD" w:rsidP="007A4BBD">
      <w:pPr>
        <w:autoSpaceDE w:val="0"/>
        <w:autoSpaceDN w:val="0"/>
        <w:adjustRightInd w:val="0"/>
        <w:ind w:left="993"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A4BBD">
        <w:rPr>
          <w:rFonts w:ascii="Times New Roman" w:hAnsi="Times New Roman" w:cs="Times New Roman"/>
          <w:b/>
          <w:sz w:val="28"/>
          <w:szCs w:val="28"/>
        </w:rPr>
        <w:t>внесения изменений в перечень</w:t>
      </w:r>
      <w:r w:rsidRPr="007A4BB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главных </w:t>
      </w:r>
      <w:proofErr w:type="gramStart"/>
      <w:r w:rsidRPr="007A4BB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администраторов доходов бюджета города Курска</w:t>
      </w:r>
      <w:proofErr w:type="gramEnd"/>
    </w:p>
    <w:p w:rsidR="007A4BBD" w:rsidRPr="007A4BBD" w:rsidRDefault="007A4BBD" w:rsidP="007A4BBD">
      <w:pPr>
        <w:autoSpaceDE w:val="0"/>
        <w:autoSpaceDN w:val="0"/>
        <w:adjustRightInd w:val="0"/>
        <w:ind w:left="993"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4BBD">
        <w:rPr>
          <w:rFonts w:ascii="Times New Roman" w:hAnsi="Times New Roman" w:cs="Times New Roman"/>
          <w:sz w:val="28"/>
          <w:szCs w:val="28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7" w:history="1">
        <w:r w:rsidRPr="007A4BBD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7A4B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муниципального образования «</w:t>
      </w:r>
      <w:proofErr w:type="spellStart"/>
      <w:r w:rsidRPr="007A4BBD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7A4BBD">
        <w:rPr>
          <w:rFonts w:ascii="Times New Roman" w:hAnsi="Times New Roman" w:cs="Times New Roman"/>
          <w:sz w:val="28"/>
          <w:szCs w:val="28"/>
        </w:rPr>
        <w:t xml:space="preserve"> сельсовет» (далее Перечень).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4BBD">
        <w:rPr>
          <w:rFonts w:ascii="Times New Roman" w:hAnsi="Times New Roman" w:cs="Times New Roman"/>
          <w:sz w:val="28"/>
          <w:szCs w:val="28"/>
        </w:rPr>
        <w:t>Основаниями для внесения изменений в Перечень главных администраторов доходов бюджета муниципального образования «</w:t>
      </w:r>
      <w:proofErr w:type="spellStart"/>
      <w:r w:rsidRPr="007A4BBD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7A4BBD">
        <w:rPr>
          <w:rFonts w:ascii="Times New Roman" w:hAnsi="Times New Roman" w:cs="Times New Roman"/>
          <w:sz w:val="28"/>
          <w:szCs w:val="28"/>
        </w:rPr>
        <w:t xml:space="preserve"> сельсовет» 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proofErr w:type="spellStart"/>
      <w:r w:rsidRPr="007A4BBD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7A4BBD">
        <w:rPr>
          <w:rFonts w:ascii="Times New Roman" w:hAnsi="Times New Roman" w:cs="Times New Roman"/>
          <w:sz w:val="28"/>
          <w:szCs w:val="28"/>
        </w:rPr>
        <w:t xml:space="preserve"> сельсовета (далее – правовые акты), и в частности, в случаях изменения состава и (или) функций главных администраторов доходов бюджета муниципального образования «</w:t>
      </w:r>
      <w:proofErr w:type="spellStart"/>
      <w:r w:rsidRPr="007A4BBD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7A4BBD">
        <w:rPr>
          <w:rFonts w:ascii="Times New Roman" w:hAnsi="Times New Roman" w:cs="Times New Roman"/>
          <w:sz w:val="28"/>
          <w:szCs w:val="28"/>
        </w:rPr>
        <w:t xml:space="preserve"> сельсовет», изменения принципов назначения и присвоения</w:t>
      </w:r>
      <w:proofErr w:type="gramEnd"/>
      <w:r w:rsidRPr="007A4BBD">
        <w:rPr>
          <w:rFonts w:ascii="Times New Roman" w:hAnsi="Times New Roman" w:cs="Times New Roman"/>
          <w:sz w:val="28"/>
          <w:szCs w:val="28"/>
        </w:rPr>
        <w:t xml:space="preserve"> структуры </w:t>
      </w:r>
      <w:proofErr w:type="gramStart"/>
      <w:r w:rsidRPr="007A4BBD">
        <w:rPr>
          <w:rFonts w:ascii="Times New Roman" w:hAnsi="Times New Roman" w:cs="Times New Roman"/>
          <w:sz w:val="28"/>
          <w:szCs w:val="28"/>
        </w:rPr>
        <w:t>кодов классификации доходов бюджета города муниципального</w:t>
      </w:r>
      <w:proofErr w:type="gramEnd"/>
      <w:r w:rsidRPr="007A4BB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7A4BBD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7A4BBD">
        <w:rPr>
          <w:rFonts w:ascii="Times New Roman" w:hAnsi="Times New Roman" w:cs="Times New Roman"/>
          <w:sz w:val="28"/>
          <w:szCs w:val="28"/>
        </w:rPr>
        <w:t xml:space="preserve"> сельсовет». Изменения в перечень вносятся до истечения 20 рабочих дней со дня внесения изменений                 в соответствующие правовые акты. 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>3. Органы, осуществляющие бюджетные полномочия главных администраторов доходов бюджета муниципального образования «</w:t>
      </w:r>
      <w:proofErr w:type="spellStart"/>
      <w:r w:rsidRPr="007A4BBD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7A4BBD">
        <w:rPr>
          <w:rFonts w:ascii="Times New Roman" w:hAnsi="Times New Roman" w:cs="Times New Roman"/>
          <w:sz w:val="28"/>
          <w:szCs w:val="28"/>
        </w:rPr>
        <w:t xml:space="preserve"> сельсовет», при направлении предложений в комитет финансов Курской области о внесении изменений                  в Перечень, указывают основания для внесения изменений.  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 xml:space="preserve">4. Рассмотрение предложений о внесении изменений комитетом финансов Курской области осуществляется в течение 10 рабочих дней со дня  их поступления. 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>5. По итогам рассмотрения предложений комитет финансов Курской области в срок, установленный пунктом 3 настоящего Порядка:</w:t>
      </w:r>
    </w:p>
    <w:p w:rsidR="007A4BBD" w:rsidRPr="007A4BBD" w:rsidRDefault="007A4BBD" w:rsidP="007A4BBD">
      <w:pPr>
        <w:autoSpaceDE w:val="0"/>
        <w:autoSpaceDN w:val="0"/>
        <w:adjustRightInd w:val="0"/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7A4BBD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7A4BB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в установленном порядке.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BBD">
        <w:rPr>
          <w:rFonts w:ascii="Times New Roman" w:hAnsi="Times New Roman" w:cs="Times New Roman"/>
          <w:sz w:val="28"/>
          <w:szCs w:val="28"/>
        </w:rPr>
        <w:t xml:space="preserve"> письменном виде информирует Заявителя об отказе в согласовании </w:t>
      </w:r>
      <w:r w:rsidRPr="007A4BBD">
        <w:rPr>
          <w:rFonts w:ascii="Times New Roman" w:hAnsi="Times New Roman" w:cs="Times New Roman"/>
          <w:sz w:val="28"/>
          <w:szCs w:val="28"/>
        </w:rPr>
        <w:lastRenderedPageBreak/>
        <w:t>предложения с указанием причин отказа.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>5. Основаниями для отказа в согласовании предложений являются: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7A4BBD" w:rsidRPr="007A4BBD" w:rsidRDefault="007A4BBD" w:rsidP="007A4BBD">
      <w:pPr>
        <w:ind w:left="993" w:right="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BD">
        <w:rPr>
          <w:rFonts w:ascii="Times New Roman" w:hAnsi="Times New Roman" w:cs="Times New Roman"/>
          <w:sz w:val="28"/>
          <w:szCs w:val="28"/>
        </w:rPr>
        <w:t>несоответствие наименования кода группы, подгруппы, статьи доходов коду группы, подгруппы, статьи доходов местного бюджета.</w:t>
      </w:r>
    </w:p>
    <w:p w:rsidR="007A4BBD" w:rsidRDefault="007A4BBD" w:rsidP="007A4BBD">
      <w:pPr>
        <w:spacing w:line="1" w:lineRule="exact"/>
        <w:ind w:left="993" w:right="548"/>
      </w:pPr>
    </w:p>
    <w:sectPr w:rsidR="007A4BBD" w:rsidSect="00F90B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0D" w:rsidRDefault="00BF6A0D" w:rsidP="00F90BBC">
      <w:r>
        <w:separator/>
      </w:r>
    </w:p>
  </w:endnote>
  <w:endnote w:type="continuationSeparator" w:id="0">
    <w:p w:rsidR="00BF6A0D" w:rsidRDefault="00BF6A0D" w:rsidP="00F9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0D" w:rsidRDefault="00BF6A0D"/>
  </w:footnote>
  <w:footnote w:type="continuationSeparator" w:id="0">
    <w:p w:rsidR="00BF6A0D" w:rsidRDefault="00BF6A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EB2"/>
    <w:multiLevelType w:val="multilevel"/>
    <w:tmpl w:val="F7C4A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0BBC"/>
    <w:rsid w:val="007A4BBD"/>
    <w:rsid w:val="00BF6A0D"/>
    <w:rsid w:val="00F9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B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0B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90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90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F90BBC"/>
    <w:pPr>
      <w:spacing w:after="49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F90BBC"/>
    <w:pPr>
      <w:spacing w:after="13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90BBC"/>
    <w:pPr>
      <w:spacing w:after="38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3862</Characters>
  <Application>Microsoft Office Word</Application>
  <DocSecurity>0</DocSecurity>
  <Lines>32</Lines>
  <Paragraphs>9</Paragraphs>
  <ScaleCrop>false</ScaleCrop>
  <Company>HP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2022-02-09T08:05:00Z</dcterms:created>
  <dcterms:modified xsi:type="dcterms:W3CDTF">2022-02-09T08:15:00Z</dcterms:modified>
</cp:coreProperties>
</file>