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30" w:rsidRDefault="009E4399" w:rsidP="006D0AEC">
      <w:pPr>
        <w:pStyle w:val="30"/>
        <w:framePr w:w="9682" w:h="2866" w:hRule="exact" w:wrap="none" w:vAnchor="page" w:hAnchor="page" w:x="1458" w:y="1369"/>
        <w:shd w:val="clear" w:color="auto" w:fill="auto"/>
        <w:spacing w:after="293"/>
        <w:ind w:left="20"/>
      </w:pPr>
      <w:r>
        <w:t>СОБРАНИЕ ДЕПУТАТОВ</w:t>
      </w:r>
      <w:r>
        <w:br/>
      </w:r>
      <w:r w:rsidR="003160A6">
        <w:t>НИЖНЕГРАЙВОРОНСКОГО</w:t>
      </w:r>
      <w:r>
        <w:t xml:space="preserve"> СЕЛЬСОВЕТА</w:t>
      </w:r>
      <w:r>
        <w:br/>
        <w:t>СОВЕТСКОГО РАЙОНА</w:t>
      </w:r>
      <w:r>
        <w:br/>
        <w:t>КУРСКОЙ ОБЛАСТИ</w:t>
      </w:r>
    </w:p>
    <w:p w:rsidR="00214301" w:rsidRDefault="009E4399" w:rsidP="006D0AEC">
      <w:pPr>
        <w:pStyle w:val="30"/>
        <w:framePr w:w="9682" w:h="2866" w:hRule="exact" w:wrap="none" w:vAnchor="page" w:hAnchor="page" w:x="1458" w:y="1369"/>
        <w:shd w:val="clear" w:color="auto" w:fill="auto"/>
        <w:tabs>
          <w:tab w:val="left" w:leader="underscore" w:pos="6393"/>
        </w:tabs>
        <w:spacing w:after="0" w:line="374" w:lineRule="exact"/>
        <w:ind w:left="3220" w:right="3220" w:firstLine="780"/>
        <w:jc w:val="left"/>
      </w:pPr>
      <w:r>
        <w:t xml:space="preserve">РЕШЕНИЕ </w:t>
      </w:r>
    </w:p>
    <w:p w:rsidR="00C57430" w:rsidRDefault="009E4399" w:rsidP="006D0AEC">
      <w:pPr>
        <w:pStyle w:val="30"/>
        <w:framePr w:w="9682" w:h="2866" w:hRule="exact" w:wrap="none" w:vAnchor="page" w:hAnchor="page" w:x="1458" w:y="1369"/>
        <w:shd w:val="clear" w:color="auto" w:fill="auto"/>
        <w:tabs>
          <w:tab w:val="left" w:leader="underscore" w:pos="6393"/>
        </w:tabs>
        <w:spacing w:after="0" w:line="374" w:lineRule="exact"/>
        <w:ind w:left="3220" w:right="3220"/>
        <w:jc w:val="left"/>
      </w:pPr>
      <w:r>
        <w:t xml:space="preserve">от </w:t>
      </w:r>
      <w:r w:rsidR="003160A6">
        <w:t>07</w:t>
      </w:r>
      <w:r w:rsidR="006D0AEC">
        <w:t>.06.2021     №</w:t>
      </w:r>
      <w:r w:rsidR="003160A6">
        <w:t>10</w:t>
      </w:r>
    </w:p>
    <w:p w:rsidR="00C57430" w:rsidRDefault="009E4399">
      <w:pPr>
        <w:pStyle w:val="30"/>
        <w:framePr w:w="9682" w:h="5017" w:hRule="exact" w:wrap="none" w:vAnchor="page" w:hAnchor="page" w:x="1458" w:y="4307"/>
        <w:shd w:val="clear" w:color="auto" w:fill="auto"/>
        <w:spacing w:after="335"/>
        <w:ind w:left="20"/>
      </w:pPr>
      <w:r>
        <w:t>Об утверждении Положения о дистанционной работе в органах</w:t>
      </w:r>
      <w:r>
        <w:br/>
        <w:t>местного самоуправления муниципального образования</w:t>
      </w:r>
      <w:r>
        <w:br/>
        <w:t>«</w:t>
      </w:r>
      <w:proofErr w:type="spellStart"/>
      <w:r w:rsidR="003160A6">
        <w:t>Нижнеграйворонский</w:t>
      </w:r>
      <w:proofErr w:type="spellEnd"/>
      <w:r>
        <w:t xml:space="preserve"> сельсовета» Советского района Курской области</w:t>
      </w:r>
    </w:p>
    <w:p w:rsidR="00C57430" w:rsidRDefault="009E4399">
      <w:pPr>
        <w:pStyle w:val="20"/>
        <w:framePr w:w="9682" w:h="5017" w:hRule="exact" w:wrap="none" w:vAnchor="page" w:hAnchor="page" w:x="1458" w:y="4307"/>
        <w:shd w:val="clear" w:color="auto" w:fill="auto"/>
        <w:spacing w:before="0"/>
        <w:ind w:firstLine="460"/>
      </w:pPr>
      <w:r>
        <w:t xml:space="preserve">В соответствии с Федеральным законом от 8 декабря 2020 года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</w:t>
      </w:r>
      <w:proofErr w:type="spellStart"/>
      <w:r w:rsidR="003160A6">
        <w:t>Нижнеграйворонского</w:t>
      </w:r>
      <w:proofErr w:type="spellEnd"/>
      <w:r>
        <w:t xml:space="preserve"> сельсовета Советского района решило:</w:t>
      </w:r>
    </w:p>
    <w:p w:rsidR="00C57430" w:rsidRDefault="009E4399">
      <w:pPr>
        <w:pStyle w:val="20"/>
        <w:framePr w:w="9682" w:h="5017" w:hRule="exact" w:wrap="none" w:vAnchor="page" w:hAnchor="page" w:x="1458" w:y="4307"/>
        <w:shd w:val="clear" w:color="auto" w:fill="auto"/>
        <w:spacing w:before="0"/>
        <w:ind w:firstLine="840"/>
      </w:pPr>
      <w:r>
        <w:t>1. Утвердить Положение о дистанционной работе в органах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области.</w:t>
      </w:r>
    </w:p>
    <w:p w:rsidR="00C57430" w:rsidRDefault="009E4399">
      <w:pPr>
        <w:pStyle w:val="20"/>
        <w:framePr w:w="9682" w:h="5017" w:hRule="exact" w:wrap="none" w:vAnchor="page" w:hAnchor="page" w:x="1458" w:y="4307"/>
        <w:shd w:val="clear" w:color="auto" w:fill="auto"/>
        <w:spacing w:before="0"/>
        <w:ind w:firstLine="720"/>
        <w:jc w:val="left"/>
      </w:pPr>
      <w:r>
        <w:t>2.Настоящее решение вступает в силу со дня его официального обнародования.</w:t>
      </w:r>
    </w:p>
    <w:p w:rsidR="006D0AEC" w:rsidRDefault="009E4399" w:rsidP="006D0AEC">
      <w:pPr>
        <w:pStyle w:val="20"/>
        <w:framePr w:w="9682" w:h="2521" w:hRule="exact" w:wrap="none" w:vAnchor="page" w:hAnchor="page" w:x="1458" w:y="10342"/>
        <w:shd w:val="clear" w:color="auto" w:fill="auto"/>
        <w:spacing w:before="0" w:line="240" w:lineRule="auto"/>
        <w:ind w:right="51"/>
        <w:jc w:val="left"/>
      </w:pPr>
      <w:r>
        <w:t>Председатель Собрания депутатов</w:t>
      </w:r>
    </w:p>
    <w:p w:rsidR="006D0AEC" w:rsidRDefault="009E4399" w:rsidP="006D0AEC">
      <w:pPr>
        <w:pStyle w:val="20"/>
        <w:framePr w:w="9682" w:h="2521" w:hRule="exact" w:wrap="none" w:vAnchor="page" w:hAnchor="page" w:x="1458" w:y="10342"/>
        <w:shd w:val="clear" w:color="auto" w:fill="auto"/>
        <w:spacing w:before="0" w:line="240" w:lineRule="auto"/>
        <w:ind w:right="51"/>
        <w:jc w:val="left"/>
      </w:pPr>
      <w:r>
        <w:t xml:space="preserve"> </w:t>
      </w:r>
      <w:proofErr w:type="spellStart"/>
      <w:r w:rsidR="003160A6">
        <w:t>Нижнеграйворонского</w:t>
      </w:r>
      <w:proofErr w:type="spellEnd"/>
      <w:r>
        <w:t xml:space="preserve"> сельсовета</w:t>
      </w:r>
      <w:r w:rsidR="006D0AEC">
        <w:t xml:space="preserve">                                               </w:t>
      </w:r>
      <w:proofErr w:type="spellStart"/>
      <w:r w:rsidR="003160A6">
        <w:t>Е.И.Нечепаева</w:t>
      </w:r>
      <w:proofErr w:type="spellEnd"/>
      <w:r w:rsidR="006D0AEC">
        <w:t xml:space="preserve">                    </w:t>
      </w:r>
    </w:p>
    <w:p w:rsidR="00C57430" w:rsidRDefault="00C57430" w:rsidP="006D0AEC">
      <w:pPr>
        <w:pStyle w:val="20"/>
        <w:framePr w:w="9682" w:h="2521" w:hRule="exact" w:wrap="none" w:vAnchor="page" w:hAnchor="page" w:x="1458" w:y="10342"/>
        <w:shd w:val="clear" w:color="auto" w:fill="auto"/>
        <w:spacing w:before="0" w:after="300" w:line="326" w:lineRule="exact"/>
        <w:ind w:right="5520"/>
        <w:jc w:val="left"/>
      </w:pPr>
    </w:p>
    <w:p w:rsidR="006D0AEC" w:rsidRDefault="009E4399" w:rsidP="006D0AEC">
      <w:pPr>
        <w:pStyle w:val="20"/>
        <w:framePr w:w="9682" w:h="2521" w:hRule="exact" w:wrap="none" w:vAnchor="page" w:hAnchor="page" w:x="1458" w:y="10342"/>
        <w:shd w:val="clear" w:color="auto" w:fill="auto"/>
        <w:spacing w:before="0" w:line="326" w:lineRule="exact"/>
        <w:ind w:right="-91"/>
        <w:jc w:val="left"/>
      </w:pPr>
      <w:r>
        <w:t xml:space="preserve">Глава </w:t>
      </w:r>
      <w:proofErr w:type="spellStart"/>
      <w:r w:rsidR="003160A6">
        <w:t>Нижнеграйворонского</w:t>
      </w:r>
      <w:proofErr w:type="spellEnd"/>
      <w:r>
        <w:t xml:space="preserve"> сельсовета </w:t>
      </w:r>
      <w:r w:rsidR="006D0AEC">
        <w:t xml:space="preserve">     </w:t>
      </w:r>
    </w:p>
    <w:p w:rsidR="00C57430" w:rsidRDefault="006D0AEC" w:rsidP="006D0AEC">
      <w:pPr>
        <w:pStyle w:val="20"/>
        <w:framePr w:w="9682" w:h="2521" w:hRule="exact" w:wrap="none" w:vAnchor="page" w:hAnchor="page" w:x="1458" w:y="10342"/>
        <w:shd w:val="clear" w:color="auto" w:fill="auto"/>
        <w:spacing w:before="0" w:line="326" w:lineRule="exact"/>
        <w:ind w:right="-91"/>
        <w:jc w:val="left"/>
      </w:pPr>
      <w:r>
        <w:t xml:space="preserve"> </w:t>
      </w:r>
      <w:r w:rsidR="009E4399">
        <w:t>Советского района</w:t>
      </w:r>
      <w:r>
        <w:t xml:space="preserve">                                                      </w:t>
      </w:r>
      <w:bookmarkStart w:id="0" w:name="_GoBack"/>
      <w:bookmarkEnd w:id="0"/>
      <w:r>
        <w:t>В.</w:t>
      </w:r>
      <w:r w:rsidR="003160A6">
        <w:t>Н.Плеханов</w:t>
      </w:r>
    </w:p>
    <w:p w:rsidR="00C57430" w:rsidRDefault="00C57430">
      <w:pPr>
        <w:rPr>
          <w:sz w:val="2"/>
          <w:szCs w:val="2"/>
        </w:rPr>
        <w:sectPr w:rsidR="00C574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301" w:rsidRDefault="009E4399">
      <w:pPr>
        <w:pStyle w:val="20"/>
        <w:framePr w:w="9994" w:h="1646" w:hRule="exact" w:wrap="none" w:vAnchor="page" w:hAnchor="page" w:x="1361" w:y="1634"/>
        <w:shd w:val="clear" w:color="auto" w:fill="auto"/>
        <w:tabs>
          <w:tab w:val="left" w:pos="9126"/>
          <w:tab w:val="left" w:leader="underscore" w:pos="9962"/>
        </w:tabs>
        <w:spacing w:before="0"/>
        <w:ind w:left="5560" w:firstLine="2940"/>
        <w:jc w:val="left"/>
      </w:pPr>
      <w:r>
        <w:lastRenderedPageBreak/>
        <w:t xml:space="preserve">Утверждено Решением Собрания депутатов </w:t>
      </w:r>
      <w:proofErr w:type="spellStart"/>
      <w:r w:rsidR="003160A6">
        <w:rPr>
          <w:rStyle w:val="21"/>
        </w:rPr>
        <w:t>Нижнеграйворонского</w:t>
      </w:r>
      <w:proofErr w:type="spellEnd"/>
      <w:r>
        <w:rPr>
          <w:rStyle w:val="21"/>
        </w:rPr>
        <w:t xml:space="preserve"> </w:t>
      </w:r>
      <w:r>
        <w:t>сельсовета</w:t>
      </w:r>
    </w:p>
    <w:p w:rsidR="00C57430" w:rsidRDefault="009E4399" w:rsidP="00214301">
      <w:pPr>
        <w:pStyle w:val="20"/>
        <w:framePr w:w="9994" w:h="1646" w:hRule="exact" w:wrap="none" w:vAnchor="page" w:hAnchor="page" w:x="1361" w:y="1634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jc w:val="left"/>
      </w:pPr>
      <w:r>
        <w:t xml:space="preserve"> Советского района Курской области от</w:t>
      </w:r>
      <w:r w:rsidR="000B2CBD">
        <w:t xml:space="preserve">   </w:t>
      </w:r>
      <w:r w:rsidR="003160A6">
        <w:t>07</w:t>
      </w:r>
      <w:r w:rsidR="000B2CBD">
        <w:t>.06.2021   №1</w:t>
      </w:r>
      <w:r w:rsidR="003160A6">
        <w:t>0</w:t>
      </w:r>
      <w:r>
        <w:tab/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</w:pPr>
      <w:r>
        <w:t>Положение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</w:pPr>
      <w:r>
        <w:t>о дистанционной работе в органах местного самоуправления</w:t>
      </w:r>
      <w:r>
        <w:br/>
        <w:t>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 w:after="240"/>
        <w:ind w:right="240"/>
        <w:jc w:val="center"/>
      </w:pPr>
      <w:r>
        <w:t>Курской области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240"/>
        <w:jc w:val="center"/>
      </w:pPr>
      <w:r>
        <w:t>Раздел 1. Общие вопросы и термины.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090"/>
        </w:tabs>
        <w:spacing w:before="0"/>
        <w:ind w:firstLine="600"/>
      </w:pPr>
      <w:r>
        <w:t>Положение о дистанционной работе в органах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 (далее —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firstLine="600"/>
      </w:pPr>
      <w:r>
        <w:t>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области, коллективным договором и иными нормативно-правовыми актами.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600"/>
      </w:pPr>
      <w:r>
        <w:t>В Положении применяются следующие термины и определения: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</w:pPr>
      <w:r>
        <w:rPr>
          <w:rStyle w:val="22"/>
        </w:rPr>
        <w:t>Дистанционная работа</w:t>
      </w:r>
      <w:r>
        <w:t xml:space="preserve"> — выполнение </w:t>
      </w:r>
      <w:proofErr w:type="gramStart"/>
      <w:r>
        <w:t>определенной</w:t>
      </w:r>
      <w:proofErr w:type="gramEnd"/>
      <w:r>
        <w:t xml:space="preserve"> трудовым договором</w:t>
      </w:r>
    </w:p>
    <w:p w:rsidR="00C57430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</w:pPr>
      <w:proofErr w:type="gramStart"/>
      <w:r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</w:t>
      </w:r>
      <w:r w:rsidR="00214301">
        <w:t>-</w:t>
      </w:r>
      <w:r>
        <w:t>телекоммуникационных сетей общего пользования, в том числе</w:t>
      </w:r>
      <w:proofErr w:type="gramEnd"/>
      <w:r>
        <w:t xml:space="preserve"> сети Интернет.</w:t>
      </w:r>
    </w:p>
    <w:p w:rsidR="00214301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firstLine="600"/>
      </w:pPr>
      <w:r>
        <w:rPr>
          <w:rStyle w:val="22"/>
        </w:rPr>
        <w:t>Дистанционные работники</w:t>
      </w:r>
      <w:r>
        <w:t xml:space="preserve"> — лица, заключившие трудовой договор о дистанционной работе.</w:t>
      </w:r>
    </w:p>
    <w:p w:rsidR="00C57430" w:rsidRDefault="009E4399" w:rsidP="00214301">
      <w:pPr>
        <w:pStyle w:val="20"/>
        <w:framePr w:w="9994" w:h="2671" w:hRule="exact" w:wrap="none" w:vAnchor="page" w:hAnchor="page" w:x="1351" w:y="13081"/>
        <w:shd w:val="clear" w:color="auto" w:fill="auto"/>
        <w:spacing w:before="0"/>
        <w:ind w:right="40"/>
        <w:jc w:val="center"/>
      </w:pPr>
      <w:r>
        <w:t>Раздел 2. Формы дистанционной работы.</w:t>
      </w:r>
    </w:p>
    <w:p w:rsidR="00C57430" w:rsidRDefault="009E4399" w:rsidP="00214301">
      <w:pPr>
        <w:pStyle w:val="20"/>
        <w:framePr w:w="9994" w:h="2671" w:hRule="exact" w:wrap="none" w:vAnchor="page" w:hAnchor="page" w:x="1351" w:y="13081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600"/>
      </w:pPr>
      <w:r>
        <w:t>Работники могут быть приняты в органы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области, на один из режимов дистанционной работы: </w:t>
      </w:r>
      <w:proofErr w:type="gramStart"/>
      <w:r>
        <w:t>-п</w:t>
      </w:r>
      <w:proofErr w:type="gramEnd"/>
      <w:r>
        <w:t>остоянную дистанционную работу — работа осуществляется вне помещения в течение всего срока действия трудового договора;</w:t>
      </w:r>
    </w:p>
    <w:p w:rsidR="00C57430" w:rsidRDefault="00C57430">
      <w:pPr>
        <w:rPr>
          <w:sz w:val="2"/>
          <w:szCs w:val="2"/>
        </w:rPr>
        <w:sectPr w:rsidR="00C574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lastRenderedPageBreak/>
        <w:t>-</w:t>
      </w:r>
      <w:proofErr w:type="gramStart"/>
      <w:r>
        <w:t>временную</w:t>
      </w:r>
      <w:proofErr w:type="gramEnd"/>
      <w:r>
        <w:t xml:space="preserve"> непрерывную — работа осуществляется вне помещения временно непрерывно и период такой работы не может превышать шести месяцев;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</w:t>
      </w:r>
      <w:proofErr w:type="gramStart"/>
      <w:r>
        <w:t>временную</w:t>
      </w:r>
      <w:proofErr w:type="gramEnd"/>
      <w:r>
        <w:t xml:space="preserve"> периодическую —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C57430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600"/>
      </w:pPr>
      <w:r>
        <w:t>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'Производственной аварии, несчастного случая на производстве, пожара, наводнения, землетрясения, эпидемии или эпизоотии.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C57430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600"/>
      </w:pPr>
      <w:r>
        <w:t>Работодатель вправе перевести работников органов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C57430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600"/>
      </w:pPr>
      <w:r>
        <w:t>Временный (экстренный) перевод работников органов местного 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>
        <w:t xml:space="preserve"> сельсовет» Советского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-перечень должностей работников, временно переводимых на дистанционную работу;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-срок перевода;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 xml:space="preserve">-порядок обеспечения работников оборудованием, </w:t>
      </w:r>
      <w:proofErr w:type="spellStart"/>
      <w:r>
        <w:t>программнотехническими</w:t>
      </w:r>
      <w:proofErr w:type="spellEnd"/>
      <w:r>
        <w:t xml:space="preserve"> средствами, средствами защиты информации и другими средствами;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-режим рабочего времени;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</w:pPr>
      <w:r>
        <w:t>-порядок и способы взаимодействия сотрудника с работодателем, а также порядок отчетности по работе.</w:t>
      </w:r>
    </w:p>
    <w:p w:rsidR="00C57430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333"/>
        <w:ind w:firstLine="600"/>
      </w:pPr>
      <w:r>
        <w:t>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договоре' с работниками, переводимыми на удаленную работу.</w:t>
      </w:r>
    </w:p>
    <w:p w:rsidR="00C57430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 w:line="280" w:lineRule="exact"/>
        <w:ind w:left="1240"/>
        <w:jc w:val="left"/>
      </w:pPr>
      <w:r>
        <w:t>Раздел 3. Оформление приема/перевода на дистанционную работу.</w:t>
      </w:r>
    </w:p>
    <w:p w:rsidR="00C57430" w:rsidRDefault="00C57430">
      <w:pPr>
        <w:rPr>
          <w:sz w:val="2"/>
          <w:szCs w:val="2"/>
        </w:rPr>
        <w:sectPr w:rsidR="00C574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</w:pPr>
      <w:r>
        <w:lastRenderedPageBreak/>
        <w:t xml:space="preserve">При приеме на дистанционную работу работник </w:t>
      </w:r>
      <w:proofErr w:type="gramStart"/>
      <w:r>
        <w:t>предоставляет работодателю документы</w:t>
      </w:r>
      <w:proofErr w:type="gramEnd"/>
      <w: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</w:pPr>
      <w:r>
        <w:t xml:space="preserve">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>
        <w:t>предоставить работодателю документ</w:t>
      </w:r>
      <w:proofErr w:type="gramEnd"/>
      <w:r>
        <w:t xml:space="preserve"> в электронном виде, подтверждающий регистрацию.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spacing w:before="0" w:line="317" w:lineRule="exact"/>
        <w:ind w:firstLine="600"/>
      </w:pPr>
      <w:r>
        <w:t xml:space="preserve">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</w:pPr>
      <w:r>
        <w:t>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C57430" w:rsidRDefault="00214301" w:rsidP="00214301">
      <w:pPr>
        <w:pStyle w:val="20"/>
        <w:framePr w:w="10013" w:h="14226" w:hRule="exact" w:wrap="none" w:vAnchor="page" w:hAnchor="page" w:x="1351" w:y="1216"/>
        <w:shd w:val="clear" w:color="auto" w:fill="auto"/>
        <w:tabs>
          <w:tab w:val="left" w:pos="7886"/>
        </w:tabs>
        <w:spacing w:before="0" w:after="296" w:line="317" w:lineRule="exact"/>
        <w:ind w:left="600"/>
      </w:pPr>
      <w:r>
        <w:t>3.5.</w:t>
      </w:r>
      <w:r w:rsidR="009E4399">
        <w:t xml:space="preserve"> Работник предоставляет в орган местного</w:t>
      </w:r>
      <w:r w:rsidR="009E4399">
        <w:tab/>
        <w:t>самоуправления муниципального образования «</w:t>
      </w:r>
      <w:proofErr w:type="spellStart"/>
      <w:r w:rsidR="003160A6">
        <w:t>Нижнеграйворонский</w:t>
      </w:r>
      <w:proofErr w:type="spellEnd"/>
      <w:r w:rsidR="009E4399">
        <w:t xml:space="preserve"> сельсовет» Советского района Курской области согласие на обработку своих персональных данных (при предоставлении ранее не сообщенных сведений).</w:t>
      </w:r>
    </w:p>
    <w:p w:rsidR="00C57430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left="2480"/>
        <w:jc w:val="left"/>
      </w:pPr>
      <w:r>
        <w:t>Раздел 4. Организация дистанционной работы.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600"/>
      </w:pPr>
      <w:r>
        <w:t>Общие вопросы организации труда и заработной платы.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</w:pPr>
      <w:r>
        <w:t>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311"/>
        </w:tabs>
        <w:spacing w:before="0"/>
        <w:ind w:firstLine="600"/>
      </w:pPr>
      <w:r>
        <w:t>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</w:pPr>
      <w:r>
        <w:t>В рабочее время дистанционный сотрудник обязан:</w:t>
      </w:r>
    </w:p>
    <w:p w:rsidR="00C57430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</w:pPr>
      <w:r>
        <w:t>-выполнять свои трудовые обязанности в полном объеме и в срок;</w:t>
      </w:r>
    </w:p>
    <w:p w:rsidR="00C57430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</w:pPr>
      <w:r>
        <w:t>-быть доступным для работодателя;</w:t>
      </w:r>
    </w:p>
    <w:p w:rsidR="00C57430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</w:pPr>
      <w:r>
        <w:t>-своевременно предоставлять отчетность непосредственному руководителю;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</w:pPr>
      <w:r>
        <w:t>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</w:pPr>
      <w:r>
        <w:t>Перевод на дистанционную работу производится на срок, предусмотренный дополнительным соглашением к трудовому договору.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600"/>
      </w:pPr>
      <w:r>
        <w:t>Отчетность дистанционного работника.</w:t>
      </w:r>
    </w:p>
    <w:p w:rsidR="00C57430" w:rsidRDefault="009E4399">
      <w:pPr>
        <w:pStyle w:val="20"/>
        <w:framePr w:w="10013" w:h="14226" w:hRule="exact" w:wrap="none" w:vAnchor="page" w:hAnchor="page" w:x="1351" w:y="1216"/>
        <w:numPr>
          <w:ilvl w:val="0"/>
          <w:numId w:val="6"/>
        </w:numPr>
        <w:shd w:val="clear" w:color="auto" w:fill="auto"/>
        <w:tabs>
          <w:tab w:val="left" w:pos="1410"/>
        </w:tabs>
        <w:spacing w:before="0"/>
        <w:ind w:firstLine="600"/>
      </w:pPr>
      <w:r>
        <w:t>Дистанционные работники обязаны:</w:t>
      </w:r>
    </w:p>
    <w:p w:rsidR="00C57430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</w:pPr>
      <w:r>
        <w:t xml:space="preserve">-предоставлять </w:t>
      </w:r>
      <w:proofErr w:type="gramStart"/>
      <w:r>
        <w:t>непосредственным</w:t>
      </w:r>
      <w:proofErr w:type="gramEnd"/>
      <w:r>
        <w:t xml:space="preserve"> руководителю регулярные отчеты о проделанной работе и отдельные отчеты по запросу работодателя — срок</w:t>
      </w:r>
    </w:p>
    <w:p w:rsidR="00C57430" w:rsidRDefault="00C57430">
      <w:pPr>
        <w:rPr>
          <w:sz w:val="2"/>
          <w:szCs w:val="2"/>
        </w:rPr>
        <w:sectPr w:rsidR="00C574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430" w:rsidRDefault="009E4399">
      <w:pPr>
        <w:pStyle w:val="20"/>
        <w:framePr w:w="9994" w:h="11966" w:hRule="exact" w:wrap="none" w:vAnchor="page" w:hAnchor="page" w:x="1361" w:y="1207"/>
        <w:shd w:val="clear" w:color="auto" w:fill="auto"/>
        <w:spacing w:before="0" w:line="317" w:lineRule="exact"/>
      </w:pPr>
      <w:r>
        <w:lastRenderedPageBreak/>
        <w:t>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</w:pPr>
      <w:r>
        <w:t>Электронные подписи при удаленной работе.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7"/>
        </w:numPr>
        <w:shd w:val="clear" w:color="auto" w:fill="auto"/>
        <w:tabs>
          <w:tab w:val="left" w:pos="1589"/>
        </w:tabs>
        <w:spacing w:before="0" w:line="317" w:lineRule="exact"/>
        <w:ind w:firstLine="600"/>
      </w:pPr>
      <w:r>
        <w:t>Работодатель и дистанционные работники обмениваются при удаленной работе документами в электронном виде.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</w:pPr>
      <w:r>
        <w:t>Документооборот при дистанционной работе.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8"/>
        </w:numPr>
        <w:shd w:val="clear" w:color="auto" w:fill="auto"/>
        <w:tabs>
          <w:tab w:val="left" w:pos="1325"/>
        </w:tabs>
        <w:spacing w:before="0" w:line="317" w:lineRule="exact"/>
        <w:ind w:firstLine="600"/>
      </w:pPr>
      <w:r>
        <w:t>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</w:pPr>
      <w:r>
        <w:t>Порядок работы удаленных работников.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589"/>
        </w:tabs>
        <w:spacing w:before="0" w:line="317" w:lineRule="exact"/>
        <w:ind w:firstLine="600"/>
      </w:pPr>
      <w:r>
        <w:t>Работник работает удаленно на основании Плана работы, разрабатываемого и утверждаемого непосредственным руководителем.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0"/>
        </w:tabs>
        <w:spacing w:before="0" w:line="317" w:lineRule="exact"/>
        <w:ind w:firstLine="600"/>
      </w:pPr>
      <w:r>
        <w:t>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5"/>
        </w:tabs>
        <w:spacing w:before="0" w:line="317" w:lineRule="exact"/>
        <w:ind w:firstLine="600"/>
      </w:pPr>
      <w:r>
        <w:t>Проверка электронной почты работником, работающим удаленно — не реже одного раза в час в течение рабочего дня.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5"/>
        </w:tabs>
        <w:spacing w:before="0" w:after="330" w:line="317" w:lineRule="exact"/>
        <w:ind w:firstLine="600"/>
      </w:pPr>
      <w:r>
        <w:t>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</w:t>
      </w:r>
    </w:p>
    <w:p w:rsidR="00C57430" w:rsidRDefault="009E4399">
      <w:pPr>
        <w:pStyle w:val="20"/>
        <w:framePr w:w="9994" w:h="11966" w:hRule="exact" w:wrap="none" w:vAnchor="page" w:hAnchor="page" w:x="1361" w:y="1207"/>
        <w:shd w:val="clear" w:color="auto" w:fill="auto"/>
        <w:spacing w:before="0" w:after="299" w:line="280" w:lineRule="exact"/>
        <w:ind w:left="2260"/>
        <w:jc w:val="left"/>
      </w:pPr>
      <w:r>
        <w:t>Раздел 5. Дополнительные основания увольнения.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</w:pPr>
      <w:r>
        <w:t>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</w:pPr>
      <w:r>
        <w:t>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</w:pPr>
      <w:r>
        <w:t>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C57430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119"/>
        </w:tabs>
        <w:spacing w:before="0"/>
        <w:ind w:firstLine="600"/>
      </w:pPr>
      <w:r>
        <w:t xml:space="preserve">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>
        <w:t>с даты увольнения</w:t>
      </w:r>
      <w:proofErr w:type="gramEnd"/>
      <w:r>
        <w:t>.</w:t>
      </w:r>
    </w:p>
    <w:p w:rsidR="00C57430" w:rsidRDefault="00C57430">
      <w:pPr>
        <w:rPr>
          <w:sz w:val="2"/>
          <w:szCs w:val="2"/>
        </w:rPr>
      </w:pPr>
    </w:p>
    <w:sectPr w:rsidR="00C57430" w:rsidSect="005B0A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48" w:rsidRDefault="00512848">
      <w:r>
        <w:separator/>
      </w:r>
    </w:p>
  </w:endnote>
  <w:endnote w:type="continuationSeparator" w:id="0">
    <w:p w:rsidR="00512848" w:rsidRDefault="0051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48" w:rsidRDefault="00512848"/>
  </w:footnote>
  <w:footnote w:type="continuationSeparator" w:id="0">
    <w:p w:rsidR="00512848" w:rsidRDefault="005128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CB5"/>
    <w:multiLevelType w:val="multilevel"/>
    <w:tmpl w:val="C1E0434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5055B"/>
    <w:multiLevelType w:val="multilevel"/>
    <w:tmpl w:val="6610D85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7306F"/>
    <w:multiLevelType w:val="multilevel"/>
    <w:tmpl w:val="C29ECB6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A0F0A"/>
    <w:multiLevelType w:val="multilevel"/>
    <w:tmpl w:val="4306C9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C3245"/>
    <w:multiLevelType w:val="multilevel"/>
    <w:tmpl w:val="9FCE1E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B22EC"/>
    <w:multiLevelType w:val="multilevel"/>
    <w:tmpl w:val="E446F66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827B1"/>
    <w:multiLevelType w:val="multilevel"/>
    <w:tmpl w:val="D7E4EF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064B2"/>
    <w:multiLevelType w:val="multilevel"/>
    <w:tmpl w:val="79D08F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1B775A"/>
    <w:multiLevelType w:val="multilevel"/>
    <w:tmpl w:val="303E3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85F68"/>
    <w:multiLevelType w:val="multilevel"/>
    <w:tmpl w:val="A64E6AB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7430"/>
    <w:rsid w:val="000B2CBD"/>
    <w:rsid w:val="00214301"/>
    <w:rsid w:val="003160A6"/>
    <w:rsid w:val="00512848"/>
    <w:rsid w:val="005B0A46"/>
    <w:rsid w:val="006D0AEC"/>
    <w:rsid w:val="009E4399"/>
    <w:rsid w:val="00C5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A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A4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B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5B0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B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5B0A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0A4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B0A4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2</cp:revision>
  <dcterms:created xsi:type="dcterms:W3CDTF">2021-07-08T10:33:00Z</dcterms:created>
  <dcterms:modified xsi:type="dcterms:W3CDTF">2021-07-08T10:33:00Z</dcterms:modified>
</cp:coreProperties>
</file>